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C9" w:rsidRPr="00CB6DFA" w:rsidRDefault="00873BE5" w:rsidP="00D65B09">
      <w:pPr>
        <w:pStyle w:val="a4"/>
        <w:jc w:val="center"/>
        <w:rPr>
          <w:rFonts w:ascii="Palatino Linotype" w:hAnsi="Palatino Linotype"/>
          <w:color w:val="00B050"/>
        </w:rPr>
      </w:pPr>
      <w:r>
        <w:rPr>
          <w:noProof/>
        </w:rPr>
        <w:drawing>
          <wp:inline distT="0" distB="0" distL="0" distR="0">
            <wp:extent cx="6457950" cy="990600"/>
            <wp:effectExtent l="19050" t="0" r="0" b="0"/>
            <wp:docPr id="3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C9" w:rsidRPr="00CB6DFA" w:rsidRDefault="008B40C9" w:rsidP="00D65B09">
      <w:pPr>
        <w:pStyle w:val="a4"/>
        <w:jc w:val="center"/>
        <w:rPr>
          <w:rFonts w:ascii="Palatino Linotype" w:hAnsi="Palatino Linotype"/>
          <w:sz w:val="40"/>
          <w:szCs w:val="40"/>
        </w:rPr>
      </w:pP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  <w:lang w:val="en-US"/>
        </w:rPr>
        <w:t>www</w:t>
      </w:r>
      <w:r w:rsidRPr="00CB6DFA">
        <w:rPr>
          <w:color w:val="00B050"/>
        </w:rPr>
        <w:t>.</w:t>
      </w:r>
      <w:r w:rsidRPr="00CB6DFA">
        <w:rPr>
          <w:color w:val="00B050"/>
          <w:lang w:val="en-US"/>
        </w:rPr>
        <w:t>rtk</w:t>
      </w:r>
      <w:r w:rsidRPr="00CB6DFA">
        <w:rPr>
          <w:color w:val="00B050"/>
        </w:rPr>
        <w:t>-</w:t>
      </w:r>
      <w:r w:rsidRPr="00CB6DFA">
        <w:rPr>
          <w:color w:val="00B050"/>
          <w:lang w:val="en-US"/>
        </w:rPr>
        <w:t>bazis</w:t>
      </w:r>
      <w:r w:rsidRPr="00CB6DFA">
        <w:rPr>
          <w:color w:val="00B050"/>
        </w:rPr>
        <w:t>.</w:t>
      </w:r>
      <w:r w:rsidRPr="00CB6DFA">
        <w:rPr>
          <w:color w:val="00B050"/>
          <w:lang w:val="en-US"/>
        </w:rPr>
        <w:t>ru</w:t>
      </w:r>
    </w:p>
    <w:p w:rsidR="008B40C9" w:rsidRPr="00CB6DFA" w:rsidRDefault="008B40C9" w:rsidP="00D65B09">
      <w:pPr>
        <w:pStyle w:val="a4"/>
        <w:jc w:val="center"/>
        <w:rPr>
          <w:rFonts w:ascii="Palatino Linotype" w:hAnsi="Palatino Linotype"/>
          <w:sz w:val="40"/>
          <w:szCs w:val="40"/>
        </w:rPr>
      </w:pPr>
      <w:r w:rsidRPr="00CB6DFA">
        <w:rPr>
          <w:rFonts w:ascii="Palatino Linotype" w:hAnsi="Palatino Linotype"/>
          <w:sz w:val="40"/>
          <w:szCs w:val="40"/>
        </w:rPr>
        <w:t>Графиковая отгрузка из Екатеринбурга в Москву</w:t>
      </w:r>
    </w:p>
    <w:p w:rsidR="008B40C9" w:rsidRPr="00CB6DFA" w:rsidRDefault="008B40C9" w:rsidP="00D65B09">
      <w:pPr>
        <w:pStyle w:val="a4"/>
        <w:rPr>
          <w:rFonts w:ascii="Palatino Linotype" w:hAnsi="Palatino Linotype"/>
          <w:sz w:val="22"/>
          <w:szCs w:val="22"/>
        </w:rPr>
      </w:pPr>
    </w:p>
    <w:p w:rsidR="008B40C9" w:rsidRPr="00CB6DFA" w:rsidRDefault="008B40C9" w:rsidP="00D65B09">
      <w:pPr>
        <w:pStyle w:val="a4"/>
        <w:rPr>
          <w:rFonts w:ascii="Palatino Linotype" w:hAnsi="Palatino Linotype"/>
          <w:sz w:val="22"/>
          <w:szCs w:val="22"/>
        </w:rPr>
      </w:pPr>
    </w:p>
    <w:p w:rsidR="008B40C9" w:rsidRPr="00CB6DFA" w:rsidRDefault="000B50D7" w:rsidP="004772E6">
      <w:pPr>
        <w:pStyle w:val="a4"/>
        <w:tabs>
          <w:tab w:val="left" w:pos="8220"/>
          <w:tab w:val="left" w:pos="868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8A721C">
        <w:rPr>
          <w:rFonts w:ascii="Palatino Linotype" w:hAnsi="Palatino Linotype"/>
          <w:sz w:val="22"/>
          <w:szCs w:val="22"/>
        </w:rPr>
        <w:t xml:space="preserve">Действует </w:t>
      </w:r>
      <w:r w:rsidR="00605F74">
        <w:rPr>
          <w:rFonts w:ascii="Palatino Linotype" w:hAnsi="Palatino Linotype"/>
          <w:sz w:val="22"/>
          <w:szCs w:val="22"/>
        </w:rPr>
        <w:t>с 1</w:t>
      </w:r>
      <w:r w:rsidR="009D2D1A">
        <w:rPr>
          <w:rFonts w:ascii="Palatino Linotype" w:hAnsi="Palatino Linotype"/>
          <w:sz w:val="22"/>
          <w:szCs w:val="22"/>
        </w:rPr>
        <w:t>6</w:t>
      </w:r>
      <w:r w:rsidR="00605F74">
        <w:rPr>
          <w:rFonts w:ascii="Palatino Linotype" w:hAnsi="Palatino Linotype"/>
          <w:sz w:val="22"/>
          <w:szCs w:val="22"/>
        </w:rPr>
        <w:t>.05</w:t>
      </w:r>
      <w:r w:rsidR="008B40C9" w:rsidRPr="008A721C">
        <w:rPr>
          <w:rFonts w:ascii="Palatino Linotype" w:hAnsi="Palatino Linotype"/>
          <w:sz w:val="22"/>
          <w:szCs w:val="22"/>
        </w:rPr>
        <w:t>.201</w:t>
      </w:r>
      <w:r w:rsidR="00A12C40" w:rsidRPr="008A721C">
        <w:rPr>
          <w:rFonts w:ascii="Palatino Linotype" w:hAnsi="Palatino Linotype"/>
          <w:sz w:val="22"/>
          <w:szCs w:val="22"/>
        </w:rPr>
        <w:t>8</w:t>
      </w:r>
      <w:r w:rsidR="008B40C9" w:rsidRPr="008A721C">
        <w:rPr>
          <w:rFonts w:ascii="Palatino Linotype" w:hAnsi="Palatino Linotype"/>
          <w:sz w:val="22"/>
          <w:szCs w:val="22"/>
        </w:rPr>
        <w:t xml:space="preserve"> г.</w:t>
      </w:r>
      <w:r w:rsidR="008B40C9" w:rsidRPr="00CB6DFA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Цены в рублях без НДС</w:t>
      </w:r>
    </w:p>
    <w:tbl>
      <w:tblPr>
        <w:tblW w:w="0" w:type="auto"/>
        <w:jc w:val="center"/>
        <w:tblInd w:w="375" w:type="dxa"/>
        <w:tblCellMar>
          <w:left w:w="0" w:type="dxa"/>
          <w:right w:w="0" w:type="dxa"/>
        </w:tblCellMar>
        <w:tblLook w:val="00A0"/>
      </w:tblPr>
      <w:tblGrid>
        <w:gridCol w:w="1890"/>
        <w:gridCol w:w="2148"/>
        <w:gridCol w:w="1879"/>
        <w:gridCol w:w="1879"/>
        <w:gridCol w:w="2734"/>
      </w:tblGrid>
      <w:tr w:rsidR="008B40C9" w:rsidRPr="00CB6DFA" w:rsidTr="008D2445">
        <w:trPr>
          <w:trHeight w:val="227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pStyle w:val="4"/>
              <w:rPr>
                <w:rFonts w:ascii="Palatino Linotype" w:hAnsi="Palatino Linotype"/>
              </w:rPr>
            </w:pPr>
            <w:r w:rsidRPr="00CB6DFA">
              <w:rPr>
                <w:rFonts w:ascii="Palatino Linotype" w:hAnsi="Palatino Linotype"/>
              </w:rPr>
              <w:t xml:space="preserve">Стоимость перевозки МАГИСТРАЛЬНЫМ АВТОТРАНСПОРТОМ </w:t>
            </w:r>
          </w:p>
          <w:p w:rsidR="008B40C9" w:rsidRPr="00CB6DFA" w:rsidRDefault="008B40C9" w:rsidP="00000292">
            <w:pPr>
              <w:pStyle w:val="4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 w:rsidRPr="00CB6DFA">
              <w:rPr>
                <w:b/>
                <w:i/>
                <w:color w:val="00B050"/>
                <w:sz w:val="20"/>
                <w:szCs w:val="20"/>
              </w:rPr>
              <w:t xml:space="preserve">Пояснения к прайс-листу </w:t>
            </w: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EB3887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 w:rsidRPr="00EB3887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7.55pt;margin-top:5.35pt;width:21.45pt;height:60.25pt;z-index:251658240" fillcolor="red"/>
              </w:pict>
            </w: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pStyle w:val="4"/>
              <w:rPr>
                <w:rFonts w:ascii="Palatino Linotype" w:hAnsi="Palatino Linotype"/>
              </w:rPr>
            </w:pPr>
            <w:r w:rsidRPr="00CB6DFA">
              <w:rPr>
                <w:i/>
                <w:color w:val="00B050"/>
                <w:sz w:val="20"/>
                <w:szCs w:val="20"/>
              </w:rPr>
              <w:t>на следующем листе</w:t>
            </w: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rFonts w:ascii="Palatino Linotype" w:hAnsi="Palatino Linotype"/>
                  <w:sz w:val="20"/>
                  <w:szCs w:val="20"/>
                </w:rPr>
                <w:t>200 кг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rFonts w:ascii="Palatino Linotype" w:hAnsi="Palatino Linotype"/>
                  <w:sz w:val="20"/>
                  <w:szCs w:val="20"/>
                </w:rPr>
                <w:t>1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rFonts w:ascii="Palatino Linotype" w:hAnsi="Palatino Linotype"/>
                  <w:sz w:val="20"/>
                  <w:szCs w:val="20"/>
                </w:rPr>
                <w:t>200 кг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 в м</w:t>
            </w:r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A12C4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Минимальная оплата </w:t>
            </w:r>
            <w:r w:rsidR="00A12C40">
              <w:rPr>
                <w:rFonts w:ascii="Palatino Linotype" w:hAnsi="Palatino Linotype"/>
                <w:b/>
                <w:bCs/>
                <w:sz w:val="20"/>
                <w:szCs w:val="20"/>
              </w:rPr>
              <w:t>40</w:t>
            </w:r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>0 руб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2,5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CD33FA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110</w:t>
            </w:r>
            <w:r w:rsidR="00873BE5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0</w:t>
            </w:r>
            <w:r w:rsidR="008B40C9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руб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</w:rPr>
              <w:t>/м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500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9D2D1A" w:rsidRDefault="00CD33FA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5,4</w:t>
            </w:r>
            <w:r w:rsidR="008B40C9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0 руб/кг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6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2,6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CD33FA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105</w:t>
            </w:r>
            <w:r w:rsidR="00E96F1D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0</w:t>
            </w:r>
            <w:r w:rsidR="008B40C9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</w:rPr>
              <w:t>руб/м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1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501 кг</w:t>
              </w:r>
            </w:smartTag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1000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9D2D1A" w:rsidRDefault="00CD33FA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5,2</w:t>
            </w:r>
            <w:r w:rsidR="008B40C9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0 руб/кг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,1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5,1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10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CD33FA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102</w:t>
            </w:r>
            <w:r w:rsidR="008B40C9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</w:rPr>
              <w:t>руб/м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1001 кг</w:t>
              </w:r>
            </w:smartTag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2000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9D2D1A" w:rsidRDefault="00CD33FA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5,1</w:t>
            </w:r>
            <w:r w:rsidR="008B40C9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0 руб/кг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,1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10,1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15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CD33FA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98</w:t>
            </w:r>
            <w:r w:rsidR="008B40C9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</w:rPr>
              <w:t>руб/м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1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2001 кг</w:t>
              </w:r>
            </w:smartTag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3000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9D2D1A" w:rsidRDefault="00CD33FA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5,0</w:t>
            </w:r>
            <w:r w:rsidR="008B40C9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0 руб/кг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5,1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15,1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30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CD33FA" w:rsidP="00EB1CB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93</w:t>
            </w:r>
            <w:r w:rsidR="008B40C9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</w:rPr>
              <w:t>руб/м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1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3001 кг</w:t>
              </w:r>
            </w:smartTag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5000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9D2D1A" w:rsidRDefault="00CD33FA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4,8</w:t>
            </w:r>
            <w:r w:rsidR="008B40C9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0 руб/кг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         Свыше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30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CD33FA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b/>
                <w:bCs/>
                <w:sz w:val="20"/>
                <w:szCs w:val="20"/>
              </w:rPr>
              <w:t>88</w:t>
            </w:r>
            <w:r w:rsidR="008B40C9" w:rsidRPr="009D2D1A">
              <w:rPr>
                <w:b/>
                <w:bCs/>
                <w:sz w:val="20"/>
                <w:szCs w:val="20"/>
              </w:rPr>
              <w:t>0</w:t>
            </w:r>
            <w:r w:rsidR="008B40C9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</w:rPr>
              <w:t>руб/м</w:t>
            </w:r>
            <w:r w:rsidR="008B40C9" w:rsidRPr="009D2D1A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 w:rsidP="00CD4F84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       Свыше 5000кг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9D2D1A" w:rsidRDefault="008B40C9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D2D1A">
              <w:rPr>
                <w:b/>
                <w:bCs/>
                <w:sz w:val="20"/>
                <w:szCs w:val="20"/>
              </w:rPr>
              <w:t>4</w:t>
            </w:r>
            <w:r w:rsidR="00CD33FA"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,7</w:t>
            </w:r>
            <w:r w:rsidRPr="009D2D1A">
              <w:rPr>
                <w:rFonts w:ascii="Palatino Linotype" w:hAnsi="Palatino Linotype"/>
                <w:b/>
                <w:bCs/>
                <w:sz w:val="20"/>
                <w:szCs w:val="20"/>
              </w:rPr>
              <w:t>0 руб/кг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CB6DF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Время в пути 3 суток 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8B40C9" w:rsidRPr="00CB6DFA" w:rsidTr="008D2445">
        <w:trPr>
          <w:trHeight w:val="210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>Хранение на складе в Москве (оплата с 3 рабочего дня)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55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CB6DFA">
                <w:rPr>
                  <w:rFonts w:ascii="Palatino Linotype" w:hAnsi="Palatino Linotype"/>
                  <w:b/>
                  <w:sz w:val="20"/>
                  <w:szCs w:val="20"/>
                </w:rPr>
                <w:t>100 кг</w:t>
              </w:r>
            </w:smartTag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 xml:space="preserve">  – 60 руб/сутки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rFonts w:ascii="Palatino Linotype" w:hAnsi="Palatino Linotype"/>
                  <w:b/>
                  <w:sz w:val="20"/>
                  <w:szCs w:val="20"/>
                </w:rPr>
                <w:t>1 м</w:t>
              </w:r>
              <w:r w:rsidRPr="00CB6DFA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 xml:space="preserve"> – 60 руб/сутки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8B40C9" w:rsidRPr="00CB6DFA" w:rsidRDefault="008B40C9" w:rsidP="00D65B09">
      <w:pPr>
        <w:ind w:left="360"/>
        <w:rPr>
          <w:rFonts w:ascii="Palatino Linotype" w:hAnsi="Palatino Linotype"/>
          <w:b/>
          <w:sz w:val="15"/>
          <w:szCs w:val="15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4047"/>
      </w:tblGrid>
      <w:tr w:rsidR="008B40C9" w:rsidRPr="00CB6DFA" w:rsidTr="008D2445">
        <w:tc>
          <w:tcPr>
            <w:tcW w:w="111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 xml:space="preserve">При перевозке грузов, требующих специальных условий перевозки, взимается надбавка: 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за хрупкий груз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за негабаритный груз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За дополнительный объем или вес при обрешетке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</w:tbl>
    <w:p w:rsidR="008B40C9" w:rsidRPr="00CB6DFA" w:rsidRDefault="008B40C9" w:rsidP="00D65B09">
      <w:pPr>
        <w:pStyle w:val="a4"/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CB6DFA">
        <w:rPr>
          <w:rFonts w:ascii="Palatino Linotype" w:hAnsi="Palatino Linotype"/>
          <w:sz w:val="20"/>
          <w:szCs w:val="20"/>
        </w:rPr>
        <w:t xml:space="preserve"> 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CB6DFA">
          <w:rPr>
            <w:rFonts w:ascii="Palatino Linotype" w:hAnsi="Palatino Linotype"/>
            <w:sz w:val="20"/>
            <w:szCs w:val="20"/>
          </w:rPr>
          <w:t>2,5 м</w:t>
        </w:r>
      </w:smartTag>
      <w:r w:rsidRPr="00CB6DFA">
        <w:rPr>
          <w:rFonts w:ascii="Palatino Linotype" w:hAnsi="Palatino Linotype"/>
          <w:sz w:val="20"/>
          <w:szCs w:val="20"/>
        </w:rPr>
        <w:t xml:space="preserve">  или сумма измерений превышает 3м, или вес</w:t>
      </w:r>
      <w:r w:rsidRPr="00CB6DFA">
        <w:rPr>
          <w:rFonts w:ascii="Palatino Linotype" w:hAnsi="Palatino Linotype"/>
          <w:sz w:val="21"/>
          <w:szCs w:val="21"/>
        </w:rPr>
        <w:t xml:space="preserve"> </w:t>
      </w:r>
      <w:r w:rsidRPr="00CB6DFA">
        <w:rPr>
          <w:rFonts w:ascii="Palatino Linotype" w:hAnsi="Palatino Linotype"/>
          <w:sz w:val="20"/>
          <w:szCs w:val="20"/>
        </w:rPr>
        <w:t xml:space="preserve">одного места превышает </w:t>
      </w:r>
      <w:smartTag w:uri="urn:schemas-microsoft-com:office:smarttags" w:element="metricconverter">
        <w:smartTagPr>
          <w:attr w:name="ProductID" w:val="150 кг"/>
        </w:smartTagPr>
        <w:r w:rsidRPr="00CB6DFA">
          <w:rPr>
            <w:rFonts w:ascii="Palatino Linotype" w:hAnsi="Palatino Linotype"/>
            <w:sz w:val="20"/>
            <w:szCs w:val="20"/>
          </w:rPr>
          <w:t>150 кг</w:t>
        </w:r>
      </w:smartTag>
      <w:r w:rsidRPr="00CB6DFA">
        <w:rPr>
          <w:rFonts w:ascii="Palatino Linotype" w:hAnsi="Palatino Linotype"/>
          <w:sz w:val="20"/>
          <w:szCs w:val="20"/>
        </w:rPr>
        <w:t>.</w:t>
      </w:r>
    </w:p>
    <w:p w:rsidR="008B40C9" w:rsidRPr="00CB6DFA" w:rsidRDefault="008B40C9" w:rsidP="00D65B09">
      <w:pPr>
        <w:numPr>
          <w:ilvl w:val="0"/>
          <w:numId w:val="6"/>
        </w:numPr>
        <w:jc w:val="both"/>
        <w:rPr>
          <w:rFonts w:ascii="Palatino Linotype" w:hAnsi="Palatino Linotype"/>
          <w:b/>
          <w:sz w:val="20"/>
          <w:szCs w:val="20"/>
        </w:rPr>
      </w:pPr>
      <w:r w:rsidRPr="00CB6DFA">
        <w:rPr>
          <w:rFonts w:ascii="Palatino Linotype" w:hAnsi="Palatino Linotype"/>
          <w:b/>
          <w:sz w:val="20"/>
          <w:szCs w:val="20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CB6DFA">
        <w:rPr>
          <w:rFonts w:ascii="Palatino Linotype" w:hAnsi="Palatino Linotype"/>
          <w:b/>
          <w:sz w:val="20"/>
          <w:szCs w:val="20"/>
          <w:u w:val="single"/>
        </w:rPr>
        <w:t xml:space="preserve">консолидация </w:t>
      </w:r>
      <w:r w:rsidRPr="00CB6DFA">
        <w:rPr>
          <w:rFonts w:ascii="Palatino Linotype" w:hAnsi="Palatino Linotype"/>
          <w:b/>
          <w:sz w:val="20"/>
          <w:szCs w:val="20"/>
        </w:rPr>
        <w:t>по фактическому совокупному объёму/весу с перерасчетом стоимости.</w:t>
      </w:r>
    </w:p>
    <w:p w:rsidR="008B40C9" w:rsidRPr="00CB6DFA" w:rsidRDefault="008B40C9" w:rsidP="00D65B09">
      <w:pPr>
        <w:pStyle w:val="a4"/>
        <w:numPr>
          <w:ilvl w:val="1"/>
          <w:numId w:val="6"/>
        </w:numPr>
        <w:tabs>
          <w:tab w:val="num" w:pos="1080"/>
        </w:tabs>
        <w:ind w:left="1080"/>
        <w:rPr>
          <w:rFonts w:ascii="Palatino Linotype" w:hAnsi="Palatino Linotype"/>
          <w:b w:val="0"/>
          <w:sz w:val="20"/>
          <w:szCs w:val="20"/>
        </w:rPr>
      </w:pPr>
      <w:r w:rsidRPr="00CB6DFA">
        <w:rPr>
          <w:rFonts w:ascii="Palatino Linotype" w:hAnsi="Palatino Linotype"/>
          <w:b w:val="0"/>
          <w:sz w:val="20"/>
          <w:szCs w:val="20"/>
        </w:rPr>
        <w:t>Не принимаются к перевозке грузы, запрещенные нормативами РЖД, Транспортным Уставом РФ, не удовлетворяющие  условиям перевозки ООО «Базис».</w:t>
      </w:r>
    </w:p>
    <w:p w:rsidR="008B40C9" w:rsidRPr="00CB6DFA" w:rsidRDefault="008B40C9" w:rsidP="00D65B09">
      <w:pPr>
        <w:pStyle w:val="a4"/>
        <w:numPr>
          <w:ilvl w:val="1"/>
          <w:numId w:val="6"/>
        </w:numPr>
        <w:tabs>
          <w:tab w:val="num" w:pos="1080"/>
        </w:tabs>
        <w:ind w:left="1080"/>
        <w:rPr>
          <w:rFonts w:ascii="Palatino Linotype" w:hAnsi="Palatino Linotype"/>
          <w:b w:val="0"/>
          <w:sz w:val="20"/>
          <w:szCs w:val="20"/>
        </w:rPr>
      </w:pPr>
      <w:r w:rsidRPr="00CB6DFA">
        <w:rPr>
          <w:rFonts w:ascii="Palatino Linotype" w:hAnsi="Palatino Linotype"/>
          <w:b w:val="0"/>
          <w:sz w:val="20"/>
          <w:szCs w:val="20"/>
        </w:rPr>
        <w:t xml:space="preserve">При отправке груза объемом более </w:t>
      </w:r>
      <w:smartTag w:uri="urn:schemas-microsoft-com:office:smarttags" w:element="metricconverter">
        <w:smartTagPr>
          <w:attr w:name="ProductID" w:val="30 м3"/>
        </w:smartTagPr>
        <w:r w:rsidRPr="00CB6DFA">
          <w:rPr>
            <w:rFonts w:ascii="Palatino Linotype" w:hAnsi="Palatino Linotype"/>
            <w:b w:val="0"/>
            <w:sz w:val="20"/>
            <w:szCs w:val="20"/>
          </w:rPr>
          <w:t xml:space="preserve">30 </w:t>
        </w:r>
        <w:r w:rsidRPr="00CB6DFA">
          <w:rPr>
            <w:rFonts w:ascii="Palatino Linotype" w:hAnsi="Palatino Linotype"/>
            <w:b w:val="0"/>
            <w:bCs w:val="0"/>
            <w:sz w:val="20"/>
            <w:szCs w:val="20"/>
          </w:rPr>
          <w:t>м</w:t>
        </w:r>
        <w:r w:rsidRPr="00CB6DFA">
          <w:rPr>
            <w:rFonts w:ascii="Palatino Linotype" w:hAnsi="Palatino Linotype"/>
            <w:b w:val="0"/>
            <w:bCs w:val="0"/>
            <w:sz w:val="20"/>
            <w:szCs w:val="20"/>
            <w:vertAlign w:val="superscript"/>
          </w:rPr>
          <w:t>3</w:t>
        </w:r>
      </w:smartTag>
      <w:r w:rsidRPr="00CB6DFA">
        <w:rPr>
          <w:rFonts w:ascii="Palatino Linotype" w:hAnsi="Palatino Linotype"/>
          <w:b w:val="0"/>
          <w:bCs w:val="0"/>
          <w:sz w:val="20"/>
          <w:szCs w:val="20"/>
          <w:vertAlign w:val="superscript"/>
        </w:rPr>
        <w:t xml:space="preserve">  </w:t>
      </w:r>
      <w:r w:rsidRPr="00CB6DFA">
        <w:rPr>
          <w:rFonts w:ascii="Palatino Linotype" w:hAnsi="Palatino Linotype"/>
          <w:b w:val="0"/>
          <w:bCs w:val="0"/>
          <w:sz w:val="20"/>
          <w:szCs w:val="20"/>
        </w:rPr>
        <w:t>необходимо подать заявку на отправку груза не  позднее, чем за 36 часов.</w:t>
      </w:r>
    </w:p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CB6DFA">
        <w:rPr>
          <w:rFonts w:ascii="Palatino Linotype" w:hAnsi="Palatino Linotype"/>
          <w:b/>
          <w:bCs/>
          <w:color w:val="000000"/>
          <w:sz w:val="20"/>
          <w:szCs w:val="20"/>
        </w:rPr>
        <w:t>Отправка 2 или 3 раза в неделю по понедельникам, пятницам и субботам.</w:t>
      </w:r>
    </w:p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CB6DFA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По желанию заказчиков оказываются услуги экспедирования по Екатеринбургу </w:t>
      </w:r>
    </w:p>
    <w:tbl>
      <w:tblPr>
        <w:tblpPr w:leftFromText="180" w:rightFromText="180" w:vertAnchor="page" w:horzAnchor="margin" w:tblpY="12106"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4062"/>
        <w:gridCol w:w="3165"/>
        <w:gridCol w:w="3591"/>
      </w:tblGrid>
      <w:tr w:rsidR="008B40C9" w:rsidRPr="00CB6DFA" w:rsidTr="005D2C2F">
        <w:trPr>
          <w:trHeight w:val="353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</w:rPr>
            </w:pPr>
            <w:r w:rsidRPr="00CB6DFA">
              <w:rPr>
                <w:b/>
                <w:bCs/>
              </w:rPr>
              <w:t>Дополнительные услуги (по желанию заказчика)</w:t>
            </w:r>
          </w:p>
        </w:tc>
      </w:tr>
      <w:tr w:rsidR="008B40C9" w:rsidRPr="00CB6DFA" w:rsidTr="005D2C2F">
        <w:trPr>
          <w:trHeight w:val="344"/>
        </w:trPr>
        <w:tc>
          <w:tcPr>
            <w:tcW w:w="10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18"/>
                <w:szCs w:val="18"/>
              </w:rPr>
              <w:t xml:space="preserve">Погрузо-разгрузочные работы после 18-00: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b/>
                  <w:bCs/>
                  <w:sz w:val="20"/>
                  <w:szCs w:val="20"/>
                </w:rPr>
                <w:t>1 м</w:t>
              </w:r>
              <w:r w:rsidRPr="00CB6DFA">
                <w:rPr>
                  <w:b/>
                  <w:bCs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b/>
                <w:bCs/>
                <w:sz w:val="20"/>
                <w:szCs w:val="20"/>
              </w:rPr>
              <w:t xml:space="preserve">- 75 руб;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B6DFA">
                <w:rPr>
                  <w:b/>
                  <w:bCs/>
                  <w:sz w:val="20"/>
                  <w:szCs w:val="20"/>
                </w:rPr>
                <w:t>1000 кг</w:t>
              </w:r>
            </w:smartTag>
            <w:r w:rsidRPr="00CB6DFA">
              <w:rPr>
                <w:b/>
                <w:bCs/>
                <w:sz w:val="20"/>
                <w:szCs w:val="20"/>
              </w:rPr>
              <w:t xml:space="preserve"> - 200 руб</w:t>
            </w:r>
          </w:p>
        </w:tc>
      </w:tr>
      <w:tr w:rsidR="008B40C9" w:rsidRPr="00CB6DFA" w:rsidTr="005D2C2F">
        <w:trPr>
          <w:trHeight w:val="175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Контрольное взвешивание: 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50 руб за паллет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Контрольный обмер: 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50 руб за паллет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Обрешётка</w:t>
            </w:r>
          </w:p>
        </w:tc>
      </w:tr>
      <w:tr w:rsidR="008B40C9" w:rsidRPr="00CB6DFA" w:rsidTr="005D2C2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B6DFA">
              <w:rPr>
                <w:b/>
                <w:bCs/>
                <w:sz w:val="18"/>
                <w:szCs w:val="18"/>
              </w:rPr>
              <w:t>800 руб/м</w:t>
            </w:r>
            <w:r w:rsidRPr="00CB6DFA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8B40C9" w:rsidRPr="00CB6DFA" w:rsidTr="005D2C2F">
        <w:trPr>
          <w:trHeight w:val="44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Упаковка 1-го паллета стреч-пленкой: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60 руб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Сортировка по получателям: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 50 руб/м</w:t>
            </w:r>
            <w:r w:rsidRPr="00CB6DFA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Обработка груза с объявленной стоимостью: 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+ 1% от этой стоимости</w:t>
            </w:r>
          </w:p>
        </w:tc>
      </w:tr>
    </w:tbl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tbl>
      <w:tblPr>
        <w:tblW w:w="10827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3809"/>
        <w:gridCol w:w="5044"/>
      </w:tblGrid>
      <w:tr w:rsidR="008B40C9" w:rsidRPr="00CB6DFA" w:rsidTr="005D2C2F">
        <w:trPr>
          <w:trHeight w:val="142"/>
          <w:jc w:val="center"/>
        </w:trPr>
        <w:tc>
          <w:tcPr>
            <w:tcW w:w="10827" w:type="dxa"/>
            <w:gridSpan w:val="3"/>
            <w:shd w:val="clear" w:color="auto" w:fill="BFBFBF"/>
          </w:tcPr>
          <w:p w:rsidR="008B40C9" w:rsidRPr="00CB6DFA" w:rsidRDefault="008B40C9">
            <w:pPr>
              <w:tabs>
                <w:tab w:val="center" w:pos="5065"/>
                <w:tab w:val="right" w:pos="10131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ab/>
              <w:t>Подробную информацию можно посмотреть на сайте: www.rtk-bazis.ru</w:t>
            </w:r>
            <w:r w:rsidRPr="00CB6DFA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</w:tr>
      <w:tr w:rsidR="008B40C9" w:rsidRPr="00CB6DFA" w:rsidTr="005D2C2F">
        <w:trPr>
          <w:trHeight w:val="465"/>
          <w:jc w:val="center"/>
        </w:trPr>
        <w:tc>
          <w:tcPr>
            <w:tcW w:w="1974" w:type="dxa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>ООО «РТК Урал»</w:t>
            </w:r>
          </w:p>
        </w:tc>
        <w:tc>
          <w:tcPr>
            <w:tcW w:w="3809" w:type="dxa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>г.  Екатеринбург, ул. Маневровая, д.41</w:t>
            </w:r>
          </w:p>
        </w:tc>
        <w:tc>
          <w:tcPr>
            <w:tcW w:w="5044" w:type="dxa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8B40C9" w:rsidRPr="00CB6DFA" w:rsidRDefault="008B40C9">
            <w:pPr>
              <w:jc w:val="center"/>
              <w:rPr>
                <w:rFonts w:ascii="Palatino Linotype" w:hAnsi="Palatino Linotype" w:cs="Arial CYR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тел/факс: (343) 985-09-75, </w:t>
            </w:r>
            <w:r w:rsidRPr="00CB6DFA">
              <w:rPr>
                <w:rFonts w:ascii="Palatino Linotype" w:hAnsi="Palatino Linotype" w:cs="Arial CYR"/>
                <w:sz w:val="20"/>
                <w:szCs w:val="20"/>
                <w:lang w:val="en-US"/>
              </w:rPr>
              <w:t>E</w:t>
            </w:r>
            <w:r w:rsidRPr="00CB6DFA">
              <w:rPr>
                <w:rFonts w:ascii="Palatino Linotype" w:hAnsi="Palatino Linotype" w:cs="Arial CYR"/>
                <w:sz w:val="20"/>
                <w:szCs w:val="20"/>
              </w:rPr>
              <w:t>-</w:t>
            </w:r>
            <w:r w:rsidRPr="00CB6DFA">
              <w:rPr>
                <w:rFonts w:ascii="Palatino Linotype" w:hAnsi="Palatino Linotype" w:cs="Arial CYR"/>
                <w:sz w:val="20"/>
                <w:szCs w:val="20"/>
                <w:lang w:val="en-US"/>
              </w:rPr>
              <w:t>mail</w:t>
            </w:r>
            <w:r w:rsidRPr="00CB6DFA">
              <w:rPr>
                <w:rFonts w:ascii="Palatino Linotype" w:hAnsi="Palatino Linotype" w:cs="Arial CYR"/>
                <w:sz w:val="20"/>
                <w:szCs w:val="20"/>
              </w:rPr>
              <w:t xml:space="preserve">: </w:t>
            </w:r>
            <w:hyperlink r:id="rId6" w:history="1"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rtkural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</w:rPr>
                <w:t>@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rtk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</w:rPr>
                <w:t>-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bazis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</w:rPr>
                <w:t>.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ru</w:t>
              </w:r>
            </w:hyperlink>
          </w:p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B40C9" w:rsidRPr="00CB6DFA" w:rsidRDefault="008B40C9" w:rsidP="00D65B09">
      <w:pPr>
        <w:jc w:val="center"/>
        <w:rPr>
          <w:rFonts w:ascii="Palatino Linotype" w:hAnsi="Palatino Linotype"/>
        </w:rPr>
      </w:pPr>
    </w:p>
    <w:p w:rsidR="008B40C9" w:rsidRPr="00CB6DFA" w:rsidRDefault="008B40C9" w:rsidP="00A2696C">
      <w:pPr>
        <w:jc w:val="center"/>
        <w:rPr>
          <w:rFonts w:ascii="Palatino Linotype" w:hAnsi="Palatino Linotype"/>
        </w:rPr>
      </w:pP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CB6DFA" w:rsidRDefault="008B40C9" w:rsidP="009C7B0D">
      <w:pPr>
        <w:rPr>
          <w:b/>
          <w:i/>
          <w:sz w:val="32"/>
          <w:szCs w:val="32"/>
          <w:u w:val="single"/>
        </w:rPr>
      </w:pPr>
      <w:r w:rsidRPr="00CB6DFA">
        <w:rPr>
          <w:b/>
          <w:i/>
          <w:color w:val="FF0000"/>
          <w:sz w:val="28"/>
          <w:szCs w:val="28"/>
        </w:rPr>
        <w:lastRenderedPageBreak/>
        <w:t xml:space="preserve">                                                     </w:t>
      </w:r>
      <w:r w:rsidRPr="00CB6DFA">
        <w:rPr>
          <w:b/>
          <w:i/>
          <w:sz w:val="32"/>
          <w:szCs w:val="32"/>
          <w:u w:val="single"/>
        </w:rPr>
        <w:t>Как рассчитать стоимость:</w:t>
      </w:r>
    </w:p>
    <w:p w:rsidR="008B40C9" w:rsidRPr="00CB6DFA" w:rsidRDefault="008B40C9" w:rsidP="009C7B0D">
      <w:pPr>
        <w:pStyle w:val="a4"/>
        <w:rPr>
          <w:sz w:val="25"/>
          <w:szCs w:val="25"/>
        </w:rPr>
      </w:pPr>
    </w:p>
    <w:tbl>
      <w:tblPr>
        <w:tblW w:w="0" w:type="auto"/>
        <w:tblInd w:w="375" w:type="dxa"/>
        <w:tblCellMar>
          <w:left w:w="0" w:type="dxa"/>
          <w:right w:w="0" w:type="dxa"/>
        </w:tblCellMar>
        <w:tblLook w:val="00A0"/>
      </w:tblPr>
      <w:tblGrid>
        <w:gridCol w:w="1767"/>
        <w:gridCol w:w="1559"/>
        <w:gridCol w:w="1984"/>
        <w:gridCol w:w="1476"/>
        <w:gridCol w:w="3744"/>
      </w:tblGrid>
      <w:tr w:rsidR="008B40C9" w:rsidRPr="00CB6DFA" w:rsidTr="009C7B0D">
        <w:trPr>
          <w:trHeight w:val="227"/>
        </w:trPr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002333">
            <w:pPr>
              <w:pStyle w:val="4"/>
              <w:rPr>
                <w:rFonts w:ascii="Palatino Linotype" w:hAnsi="Palatino Linotype"/>
              </w:rPr>
            </w:pPr>
            <w:r w:rsidRPr="00CB6DFA">
              <w:rPr>
                <w:rFonts w:ascii="Palatino Linotype" w:hAnsi="Palatino Linotype"/>
              </w:rPr>
              <w:t xml:space="preserve">Стоимость перевозки МАГИСТРАЛЬНЫМ АВТОТРАНСПОРТОМ </w:t>
            </w:r>
          </w:p>
          <w:p w:rsidR="008B40C9" w:rsidRPr="00CB6DFA" w:rsidRDefault="00EB3887" w:rsidP="00002333">
            <w:pPr>
              <w:pStyle w:val="4"/>
              <w:rPr>
                <w:rFonts w:ascii="Palatino Linotype" w:hAnsi="Palatino Linotype"/>
                <w:sz w:val="20"/>
                <w:szCs w:val="20"/>
              </w:rPr>
            </w:pPr>
            <w:r w:rsidRPr="00EB388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06.05pt;margin-top:5.2pt;width:117.85pt;height:24.1pt;flip:x;z-index:251659264" o:connectortype="straight" strokecolor="red">
                  <v:stroke endarrow="block"/>
                </v:shape>
              </w:pic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40C9" w:rsidRPr="00CB6DFA" w:rsidRDefault="008B40C9" w:rsidP="009C7B0D">
            <w:pPr>
              <w:rPr>
                <w:b/>
                <w:i/>
                <w:sz w:val="18"/>
                <w:szCs w:val="18"/>
              </w:rPr>
            </w:pPr>
          </w:p>
          <w:p w:rsidR="008B40C9" w:rsidRPr="00CB6DFA" w:rsidRDefault="008B40C9" w:rsidP="009C7B0D">
            <w:pPr>
              <w:rPr>
                <w:b/>
                <w:i/>
                <w:sz w:val="18"/>
                <w:szCs w:val="18"/>
              </w:rPr>
            </w:pPr>
            <w:r w:rsidRPr="00CB6DFA">
              <w:rPr>
                <w:b/>
                <w:i/>
                <w:sz w:val="18"/>
                <w:szCs w:val="18"/>
              </w:rPr>
              <w:t xml:space="preserve">1.  </w:t>
            </w:r>
            <w:r w:rsidRPr="00CB6DFA">
              <w:rPr>
                <w:b/>
                <w:i/>
                <w:sz w:val="22"/>
                <w:szCs w:val="22"/>
              </w:rPr>
              <w:t>Разделите вес груза на объём.</w:t>
            </w:r>
          </w:p>
          <w:p w:rsidR="008B40C9" w:rsidRPr="00CB6DFA" w:rsidRDefault="008B40C9" w:rsidP="009C7B0D">
            <w:pPr>
              <w:rPr>
                <w:b/>
                <w:color w:val="548DD4"/>
                <w:sz w:val="18"/>
                <w:szCs w:val="18"/>
              </w:rPr>
            </w:pPr>
            <w:r w:rsidRPr="00CB6DFA">
              <w:rPr>
                <w:b/>
                <w:i/>
                <w:sz w:val="18"/>
                <w:szCs w:val="18"/>
              </w:rPr>
              <w:t>2.  Если значение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u w:val="single"/>
              </w:rPr>
              <w:t>больше</w:t>
            </w:r>
            <w:r w:rsidRPr="00CB6DFA">
              <w:rPr>
                <w:b/>
                <w:i/>
                <w:color w:val="FF0000"/>
              </w:rPr>
              <w:t xml:space="preserve">  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расчетной плотности,  </w:t>
            </w:r>
            <w:r w:rsidRPr="00CB6DFA">
              <w:rPr>
                <w:b/>
                <w:i/>
                <w:sz w:val="18"/>
                <w:szCs w:val="18"/>
              </w:rPr>
              <w:t>то тариф в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sz w:val="22"/>
                <w:szCs w:val="22"/>
                <w:u w:val="single"/>
              </w:rPr>
              <w:t>правой части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sz w:val="18"/>
                <w:szCs w:val="18"/>
              </w:rPr>
              <w:t>прайс-листа</w:t>
            </w:r>
            <w:r w:rsidRPr="00CB6DFA">
              <w:rPr>
                <w:b/>
                <w:i/>
                <w:color w:val="76923C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548DD4"/>
                <w:sz w:val="18"/>
                <w:szCs w:val="18"/>
              </w:rPr>
              <w:t>(</w:t>
            </w:r>
            <w:r w:rsidRPr="00CB6DFA">
              <w:rPr>
                <w:b/>
                <w:color w:val="548DD4"/>
                <w:sz w:val="18"/>
                <w:szCs w:val="18"/>
              </w:rPr>
              <w:t>выбирайте соответствующую весу  груза строку, и умножьте ее на цену  в кг).</w:t>
            </w:r>
          </w:p>
          <w:p w:rsidR="008B40C9" w:rsidRPr="00CB6DFA" w:rsidRDefault="008B40C9" w:rsidP="009C7B0D">
            <w:pPr>
              <w:rPr>
                <w:b/>
                <w:color w:val="00B050"/>
                <w:sz w:val="18"/>
                <w:szCs w:val="18"/>
              </w:rPr>
            </w:pPr>
            <w:r w:rsidRPr="00CB6DFA">
              <w:rPr>
                <w:b/>
                <w:i/>
                <w:sz w:val="18"/>
                <w:szCs w:val="18"/>
              </w:rPr>
              <w:t xml:space="preserve">3. Если полученное значение 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u w:val="single"/>
              </w:rPr>
              <w:t>меньше</w:t>
            </w:r>
            <w:r w:rsidRPr="00CB6DFA">
              <w:rPr>
                <w:b/>
                <w:i/>
                <w:color w:val="FF0000"/>
              </w:rPr>
              <w:t xml:space="preserve"> 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>расчетной плотности</w:t>
            </w:r>
            <w:r w:rsidRPr="00CB6DFA">
              <w:rPr>
                <w:b/>
                <w:i/>
                <w:sz w:val="18"/>
                <w:szCs w:val="18"/>
              </w:rPr>
              <w:t xml:space="preserve"> (указано в верхней части  прайс-листа), то Ваш тариф в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sz w:val="22"/>
                <w:szCs w:val="22"/>
                <w:u w:val="single"/>
              </w:rPr>
              <w:t>левой части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sz w:val="18"/>
                <w:szCs w:val="18"/>
              </w:rPr>
              <w:t>прайс-листа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color w:val="00B050"/>
                <w:sz w:val="18"/>
                <w:szCs w:val="18"/>
              </w:rPr>
              <w:t>(</w:t>
            </w:r>
            <w:r w:rsidRPr="00CB6DFA">
              <w:rPr>
                <w:b/>
                <w:color w:val="00B050"/>
                <w:sz w:val="18"/>
                <w:szCs w:val="18"/>
              </w:rPr>
              <w:t>выбирайте соответствующую кубатуру  груза и умножьте ее на цену - м</w:t>
            </w:r>
            <w:r w:rsidRPr="00CB6DFA">
              <w:rPr>
                <w:b/>
                <w:color w:val="00B050"/>
                <w:sz w:val="18"/>
                <w:szCs w:val="18"/>
                <w:vertAlign w:val="superscript"/>
              </w:rPr>
              <w:t xml:space="preserve">3 </w:t>
            </w:r>
            <w:r w:rsidRPr="00CB6DFA">
              <w:rPr>
                <w:b/>
                <w:color w:val="00B050"/>
                <w:sz w:val="18"/>
                <w:szCs w:val="18"/>
              </w:rPr>
              <w:t>)</w:t>
            </w:r>
          </w:p>
          <w:p w:rsidR="008B40C9" w:rsidRPr="00CB6DFA" w:rsidRDefault="008B40C9" w:rsidP="00002333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002333">
            <w:pPr>
              <w:pStyle w:val="4"/>
              <w:rPr>
                <w:rFonts w:ascii="Palatino Linotype" w:hAnsi="Palatino Linotype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0C9" w:rsidRPr="00CB6DFA" w:rsidRDefault="00EB3887" w:rsidP="00002333">
            <w:pPr>
              <w:jc w:val="center"/>
              <w:rPr>
                <w:b/>
                <w:color w:val="FF0000"/>
                <w:vertAlign w:val="superscript"/>
              </w:rPr>
            </w:pPr>
            <w:r w:rsidRPr="00EB3887">
              <w:rPr>
                <w:noProof/>
              </w:rPr>
              <w:pict>
                <v:shape id="_x0000_s1028" type="#_x0000_t32" style="position:absolute;left:0;text-align:left;margin-left:144.55pt;margin-top:10.05pt;width:307.1pt;height:27.75pt;flip:x y;z-index:251660288;mso-position-horizontal-relative:text;mso-position-vertical-relative:text" o:connectortype="straight" strokecolor="red">
                  <v:stroke endarrow="block"/>
                </v:shape>
              </w:pict>
            </w:r>
            <w:r w:rsidR="008B40C9" w:rsidRPr="00CB6DFA">
              <w:rPr>
                <w:b/>
                <w:color w:val="FF0000"/>
              </w:rPr>
              <w:t>расчетная плотность</w:t>
            </w:r>
          </w:p>
          <w:p w:rsidR="008B40C9" w:rsidRPr="00CB6DFA" w:rsidRDefault="008B40C9" w:rsidP="00002333">
            <w:r w:rsidRPr="00CB6DFA">
              <w:rPr>
                <w:b/>
                <w:color w:val="FF0000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b/>
                  <w:color w:val="FF0000"/>
                  <w:sz w:val="22"/>
                  <w:szCs w:val="22"/>
                </w:rPr>
                <w:t>200 кг</w:t>
              </w:r>
            </w:smartTag>
            <w:r w:rsidRPr="00CB6DFA">
              <w:rPr>
                <w:b/>
                <w:color w:val="FF0000"/>
                <w:sz w:val="22"/>
                <w:szCs w:val="22"/>
              </w:rPr>
              <w:t xml:space="preserve">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b/>
                  <w:color w:val="FF0000"/>
                  <w:sz w:val="22"/>
                  <w:szCs w:val="22"/>
                </w:rPr>
                <w:t>1 м</w:t>
              </w:r>
              <w:r w:rsidRPr="00CB6DFA">
                <w:rPr>
                  <w:b/>
                  <w:color w:val="FF0000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0C9" w:rsidRPr="00CB6DFA" w:rsidRDefault="008B40C9" w:rsidP="00002333">
            <w:pPr>
              <w:rPr>
                <w:b/>
                <w:color w:val="FF0000"/>
              </w:rPr>
            </w:pPr>
            <w:r w:rsidRPr="00CB6DFA">
              <w:rPr>
                <w:b/>
                <w:color w:val="FF0000"/>
              </w:rPr>
              <w:t xml:space="preserve">     расчетная плотность </w:t>
            </w:r>
          </w:p>
          <w:p w:rsidR="008B40C9" w:rsidRPr="00CB6DFA" w:rsidRDefault="008B40C9" w:rsidP="00002333">
            <w:pPr>
              <w:rPr>
                <w:sz w:val="28"/>
                <w:szCs w:val="28"/>
              </w:rPr>
            </w:pPr>
            <w:r w:rsidRPr="00CB6DFA">
              <w:rPr>
                <w:b/>
                <w:color w:val="FF0000"/>
              </w:rPr>
              <w:t xml:space="preserve">         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b/>
                  <w:color w:val="FF0000"/>
                </w:rPr>
                <w:t>200 кг</w:t>
              </w:r>
            </w:smartTag>
            <w:r w:rsidRPr="00CB6DFA">
              <w:rPr>
                <w:b/>
                <w:color w:val="FF000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b/>
                  <w:color w:val="FF0000"/>
                </w:rPr>
                <w:t>1 м</w:t>
              </w:r>
              <w:r w:rsidRPr="00CB6DFA">
                <w:rPr>
                  <w:b/>
                  <w:color w:val="FF0000"/>
                  <w:vertAlign w:val="superscript"/>
                </w:rPr>
                <w:t>3</w:t>
              </w:r>
            </w:smartTag>
            <w:r w:rsidRPr="00CB6DF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>Минимальная оплата 350 руб</w:t>
            </w: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2,5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840 руб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500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4,60 руб/кг</w:t>
            </w: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6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2,6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5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820 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501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1000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4,50 руб/кг</w:t>
            </w: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,1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5,1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10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760 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1001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2000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4,40 руб/кг</w:t>
            </w: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,1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10,1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15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720 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2001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3000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4,20 руб/кг</w:t>
            </w: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5,1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15,1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30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650 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3001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5000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4,00 руб/кг</w:t>
            </w: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         Свыше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30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b/>
                <w:bCs/>
                <w:color w:val="00B050"/>
                <w:sz w:val="20"/>
                <w:szCs w:val="20"/>
              </w:rPr>
              <w:t>600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      Свыше 5000кг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,80 руб/кг</w:t>
            </w: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  <w:r w:rsidRPr="00CB6DFA">
        <w:rPr>
          <w:sz w:val="25"/>
          <w:szCs w:val="25"/>
        </w:rPr>
        <w:t xml:space="preserve">       </w:t>
      </w: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  <w:r w:rsidRPr="00CB6DFA">
        <w:rPr>
          <w:sz w:val="28"/>
          <w:szCs w:val="28"/>
          <w:u w:val="single"/>
        </w:rPr>
        <w:t>Пример 1</w:t>
      </w: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</w:p>
    <w:p w:rsidR="008B40C9" w:rsidRPr="00CB6DFA" w:rsidRDefault="008B40C9" w:rsidP="009C7B0D">
      <w:pPr>
        <w:pStyle w:val="a4"/>
        <w:tabs>
          <w:tab w:val="left" w:pos="415"/>
        </w:tabs>
        <w:jc w:val="both"/>
        <w:rPr>
          <w:sz w:val="28"/>
          <w:szCs w:val="28"/>
        </w:rPr>
      </w:pPr>
      <w:r w:rsidRPr="00CB6DFA">
        <w:rPr>
          <w:b w:val="0"/>
          <w:sz w:val="28"/>
          <w:szCs w:val="28"/>
        </w:rPr>
        <w:t xml:space="preserve">Вес груза </w:t>
      </w:r>
      <w:smartTag w:uri="urn:schemas-microsoft-com:office:smarttags" w:element="metricconverter">
        <w:smartTagPr>
          <w:attr w:name="ProductID" w:val="95 кг"/>
        </w:smartTagPr>
        <w:r w:rsidRPr="00CB6DFA">
          <w:rPr>
            <w:b w:val="0"/>
            <w:sz w:val="28"/>
            <w:szCs w:val="28"/>
          </w:rPr>
          <w:t>95 кг</w:t>
        </w:r>
      </w:smartTag>
      <w:r w:rsidRPr="00CB6DFA">
        <w:rPr>
          <w:b w:val="0"/>
          <w:sz w:val="28"/>
          <w:szCs w:val="28"/>
        </w:rPr>
        <w:t xml:space="preserve">, объем </w:t>
      </w:r>
      <w:smartTag w:uri="urn:schemas-microsoft-com:office:smarttags" w:element="metricconverter">
        <w:smartTagPr>
          <w:attr w:name="ProductID" w:val="0,6 м3"/>
        </w:smartTagPr>
        <w:r w:rsidRPr="00CB6DFA">
          <w:rPr>
            <w:b w:val="0"/>
            <w:sz w:val="28"/>
            <w:szCs w:val="28"/>
          </w:rPr>
          <w:t>0,6 м</w:t>
        </w:r>
        <w:r w:rsidRPr="00CB6DFA">
          <w:rPr>
            <w:b w:val="0"/>
            <w:sz w:val="28"/>
            <w:szCs w:val="28"/>
            <w:vertAlign w:val="superscript"/>
          </w:rPr>
          <w:t>3</w:t>
        </w:r>
      </w:smartTag>
      <w:r w:rsidRPr="00CB6DFA">
        <w:rPr>
          <w:b w:val="0"/>
          <w:sz w:val="28"/>
          <w:szCs w:val="28"/>
        </w:rPr>
        <w:t xml:space="preserve">. Делим вес на объем: 95 кг: </w:t>
      </w:r>
      <w:smartTag w:uri="urn:schemas-microsoft-com:office:smarttags" w:element="metricconverter">
        <w:smartTagPr>
          <w:attr w:name="ProductID" w:val="0,6 м3"/>
        </w:smartTagPr>
        <w:r w:rsidRPr="00CB6DFA">
          <w:rPr>
            <w:b w:val="0"/>
            <w:sz w:val="28"/>
            <w:szCs w:val="28"/>
          </w:rPr>
          <w:t>0,6 м</w:t>
        </w:r>
        <w:r w:rsidRPr="00CB6DFA">
          <w:rPr>
            <w:b w:val="0"/>
            <w:sz w:val="28"/>
            <w:szCs w:val="28"/>
            <w:vertAlign w:val="superscript"/>
          </w:rPr>
          <w:t>3</w:t>
        </w:r>
      </w:smartTag>
      <w:r w:rsidRPr="00CB6DFA">
        <w:rPr>
          <w:b w:val="0"/>
          <w:sz w:val="28"/>
          <w:szCs w:val="28"/>
        </w:rPr>
        <w:t xml:space="preserve"> = 158 кг/ м</w:t>
      </w:r>
      <w:r w:rsidRPr="00CB6DFA">
        <w:rPr>
          <w:b w:val="0"/>
          <w:sz w:val="28"/>
          <w:szCs w:val="28"/>
          <w:vertAlign w:val="superscript"/>
        </w:rPr>
        <w:t>3</w:t>
      </w:r>
      <w:r w:rsidRPr="00CB6DFA">
        <w:rPr>
          <w:b w:val="0"/>
          <w:sz w:val="28"/>
          <w:szCs w:val="28"/>
        </w:rPr>
        <w:t xml:space="preserve">, значит расчетная  плотность Вашего груза </w:t>
      </w:r>
      <w:r w:rsidRPr="00CB6DFA">
        <w:rPr>
          <w:color w:val="FF000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0 кг"/>
        </w:smartTagPr>
        <w:r w:rsidRPr="00CB6DFA">
          <w:rPr>
            <w:color w:val="FF0000"/>
            <w:sz w:val="28"/>
            <w:szCs w:val="28"/>
          </w:rPr>
          <w:t>200 кг</w:t>
        </w:r>
      </w:smartTag>
      <w:r w:rsidRPr="00CB6DFA">
        <w:rPr>
          <w:color w:val="FF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м3"/>
        </w:smartTagPr>
        <w:r w:rsidRPr="00CB6DFA">
          <w:rPr>
            <w:color w:val="FF0000"/>
            <w:sz w:val="28"/>
            <w:szCs w:val="28"/>
          </w:rPr>
          <w:t>1 м</w:t>
        </w:r>
        <w:r w:rsidRPr="00CB6DFA">
          <w:rPr>
            <w:color w:val="FF0000"/>
            <w:sz w:val="28"/>
            <w:szCs w:val="28"/>
            <w:vertAlign w:val="superscript"/>
          </w:rPr>
          <w:t>3</w:t>
        </w:r>
      </w:smartTag>
      <w:r w:rsidRPr="00CB6DFA">
        <w:rPr>
          <w:b w:val="0"/>
          <w:color w:val="FF0000"/>
          <w:sz w:val="28"/>
          <w:szCs w:val="28"/>
        </w:rPr>
        <w:t xml:space="preserve">. </w:t>
      </w:r>
      <w:r w:rsidRPr="00CB6DFA">
        <w:rPr>
          <w:b w:val="0"/>
          <w:sz w:val="28"/>
          <w:szCs w:val="28"/>
        </w:rPr>
        <w:t xml:space="preserve">Смотрим в левую часть таблицы. Объем  вашего груза </w:t>
      </w:r>
      <w:r w:rsidRPr="00CB6DFA">
        <w:rPr>
          <w:color w:val="00B050"/>
          <w:sz w:val="28"/>
          <w:szCs w:val="28"/>
        </w:rPr>
        <w:t xml:space="preserve">0,6 умножаем на </w:t>
      </w:r>
      <w:r w:rsidRPr="00CB6DFA">
        <w:rPr>
          <w:bCs w:val="0"/>
          <w:color w:val="00B050"/>
          <w:sz w:val="28"/>
          <w:szCs w:val="28"/>
        </w:rPr>
        <w:t xml:space="preserve"> 840 руб/</w:t>
      </w:r>
      <w:r w:rsidRPr="00CB6DFA">
        <w:rPr>
          <w:color w:val="00B050"/>
          <w:sz w:val="28"/>
          <w:szCs w:val="28"/>
        </w:rPr>
        <w:t>м</w:t>
      </w:r>
      <w:r w:rsidRPr="00CB6DFA">
        <w:rPr>
          <w:color w:val="00B050"/>
          <w:sz w:val="28"/>
          <w:szCs w:val="28"/>
          <w:vertAlign w:val="superscript"/>
        </w:rPr>
        <w:t xml:space="preserve">3 </w:t>
      </w:r>
      <w:r w:rsidRPr="00CB6DFA">
        <w:rPr>
          <w:color w:val="00B050"/>
          <w:sz w:val="28"/>
          <w:szCs w:val="28"/>
        </w:rPr>
        <w:t xml:space="preserve">= </w:t>
      </w:r>
      <w:r w:rsidRPr="00CB6DFA">
        <w:rPr>
          <w:color w:val="00B050"/>
          <w:sz w:val="28"/>
          <w:szCs w:val="28"/>
          <w:u w:val="single"/>
        </w:rPr>
        <w:t>504 руб</w:t>
      </w:r>
      <w:r w:rsidRPr="00CB6DFA">
        <w:rPr>
          <w:color w:val="00B050"/>
          <w:sz w:val="28"/>
          <w:szCs w:val="28"/>
        </w:rPr>
        <w:t xml:space="preserve"> без НДС</w:t>
      </w:r>
      <w:r w:rsidRPr="00CB6DFA">
        <w:rPr>
          <w:b w:val="0"/>
          <w:color w:val="00B050"/>
          <w:sz w:val="28"/>
          <w:szCs w:val="28"/>
        </w:rPr>
        <w:t xml:space="preserve"> </w:t>
      </w:r>
      <w:r w:rsidRPr="00CB6DFA">
        <w:rPr>
          <w:b w:val="0"/>
          <w:sz w:val="28"/>
          <w:szCs w:val="28"/>
        </w:rPr>
        <w:t>- это стоимость перевозки груза</w:t>
      </w:r>
      <w:r w:rsidRPr="00CB6DFA">
        <w:rPr>
          <w:sz w:val="28"/>
          <w:szCs w:val="28"/>
        </w:rPr>
        <w:t>.</w:t>
      </w:r>
    </w:p>
    <w:p w:rsidR="008B40C9" w:rsidRPr="00CB6DFA" w:rsidRDefault="008B40C9" w:rsidP="009C7B0D">
      <w:pPr>
        <w:rPr>
          <w:sz w:val="28"/>
          <w:szCs w:val="28"/>
        </w:rPr>
      </w:pP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  <w:r w:rsidRPr="00CB6DFA">
        <w:rPr>
          <w:sz w:val="28"/>
          <w:szCs w:val="28"/>
          <w:u w:val="single"/>
        </w:rPr>
        <w:t>Пример 2</w:t>
      </w:r>
    </w:p>
    <w:p w:rsidR="008B40C9" w:rsidRPr="00CB6DFA" w:rsidRDefault="008B40C9" w:rsidP="009C7B0D">
      <w:pPr>
        <w:rPr>
          <w:sz w:val="28"/>
          <w:szCs w:val="28"/>
        </w:rPr>
      </w:pPr>
    </w:p>
    <w:p w:rsidR="008B40C9" w:rsidRPr="00CB6DFA" w:rsidRDefault="008B40C9" w:rsidP="009C7B0D">
      <w:pPr>
        <w:rPr>
          <w:sz w:val="28"/>
          <w:szCs w:val="28"/>
        </w:rPr>
      </w:pPr>
      <w:r w:rsidRPr="00CB6DFA">
        <w:rPr>
          <w:sz w:val="28"/>
          <w:szCs w:val="28"/>
        </w:rPr>
        <w:t xml:space="preserve">Вес груза составляет </w:t>
      </w:r>
      <w:smartTag w:uri="urn:schemas-microsoft-com:office:smarttags" w:element="metricconverter">
        <w:smartTagPr>
          <w:attr w:name="ProductID" w:val="430 кг"/>
        </w:smartTagPr>
        <w:r w:rsidRPr="00CB6DFA">
          <w:rPr>
            <w:sz w:val="28"/>
            <w:szCs w:val="28"/>
          </w:rPr>
          <w:t>430 кг</w:t>
        </w:r>
      </w:smartTag>
      <w:r w:rsidRPr="00CB6DFA">
        <w:rPr>
          <w:sz w:val="28"/>
          <w:szCs w:val="28"/>
        </w:rPr>
        <w:t xml:space="preserve">, объем </w:t>
      </w:r>
      <w:smartTag w:uri="urn:schemas-microsoft-com:office:smarttags" w:element="metricconverter">
        <w:smartTagPr>
          <w:attr w:name="ProductID" w:val="0,5 м3"/>
        </w:smartTagPr>
        <w:r w:rsidRPr="00CB6DFA">
          <w:rPr>
            <w:sz w:val="28"/>
            <w:szCs w:val="28"/>
          </w:rPr>
          <w:t>0,5 м</w:t>
        </w:r>
        <w:r w:rsidRPr="00CB6DFA">
          <w:rPr>
            <w:sz w:val="28"/>
            <w:szCs w:val="28"/>
            <w:vertAlign w:val="superscript"/>
          </w:rPr>
          <w:t>3</w:t>
        </w:r>
      </w:smartTag>
      <w:r w:rsidRPr="00CB6DFA">
        <w:rPr>
          <w:sz w:val="28"/>
          <w:szCs w:val="28"/>
        </w:rPr>
        <w:t xml:space="preserve">. Делим вес на объем: </w:t>
      </w:r>
      <w:smartTag w:uri="urn:schemas-microsoft-com:office:smarttags" w:element="metricconverter">
        <w:smartTagPr>
          <w:attr w:name="ProductID" w:val="430 кг"/>
        </w:smartTagPr>
        <w:r w:rsidRPr="00CB6DFA">
          <w:rPr>
            <w:sz w:val="28"/>
            <w:szCs w:val="28"/>
          </w:rPr>
          <w:t>430 кг</w:t>
        </w:r>
      </w:smartTag>
      <w:r w:rsidRPr="00CB6DFA">
        <w:rPr>
          <w:sz w:val="28"/>
          <w:szCs w:val="28"/>
        </w:rPr>
        <w:t xml:space="preserve"> : </w:t>
      </w:r>
      <w:smartTag w:uri="urn:schemas-microsoft-com:office:smarttags" w:element="metricconverter">
        <w:smartTagPr>
          <w:attr w:name="ProductID" w:val="0,5 м3"/>
        </w:smartTagPr>
        <w:r w:rsidRPr="00CB6DFA">
          <w:rPr>
            <w:sz w:val="28"/>
            <w:szCs w:val="28"/>
          </w:rPr>
          <w:t>0,5 м</w:t>
        </w:r>
        <w:r w:rsidRPr="00CB6DFA">
          <w:rPr>
            <w:sz w:val="28"/>
            <w:szCs w:val="28"/>
            <w:vertAlign w:val="superscript"/>
          </w:rPr>
          <w:t>3</w:t>
        </w:r>
      </w:smartTag>
      <w:r w:rsidRPr="00CB6DFA">
        <w:rPr>
          <w:sz w:val="28"/>
          <w:szCs w:val="28"/>
          <w:vertAlign w:val="superscript"/>
        </w:rPr>
        <w:t xml:space="preserve">  </w:t>
      </w:r>
      <w:r w:rsidRPr="00CB6DFA">
        <w:rPr>
          <w:sz w:val="28"/>
          <w:szCs w:val="28"/>
        </w:rPr>
        <w:t>= 860 кг/ м</w:t>
      </w:r>
      <w:r w:rsidRPr="00CB6DFA">
        <w:rPr>
          <w:sz w:val="28"/>
          <w:szCs w:val="28"/>
          <w:vertAlign w:val="superscript"/>
        </w:rPr>
        <w:t>3</w:t>
      </w:r>
      <w:r w:rsidRPr="00CB6DFA">
        <w:rPr>
          <w:sz w:val="28"/>
          <w:szCs w:val="28"/>
        </w:rPr>
        <w:t xml:space="preserve">, значит расчетная плотность  </w:t>
      </w:r>
      <w:r w:rsidRPr="00CB6DFA">
        <w:rPr>
          <w:b/>
          <w:color w:val="FF0000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200 кг"/>
        </w:smartTagPr>
        <w:r w:rsidRPr="00CB6DFA">
          <w:rPr>
            <w:b/>
            <w:color w:val="FF0000"/>
            <w:sz w:val="28"/>
            <w:szCs w:val="28"/>
          </w:rPr>
          <w:t>200 кг</w:t>
        </w:r>
      </w:smartTag>
      <w:r w:rsidRPr="00CB6DFA">
        <w:rPr>
          <w:b/>
          <w:color w:val="FF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м3"/>
        </w:smartTagPr>
        <w:r w:rsidRPr="00CB6DFA">
          <w:rPr>
            <w:b/>
            <w:color w:val="FF0000"/>
            <w:sz w:val="28"/>
            <w:szCs w:val="28"/>
          </w:rPr>
          <w:t>1 м</w:t>
        </w:r>
        <w:r w:rsidRPr="00CB6DFA">
          <w:rPr>
            <w:b/>
            <w:color w:val="FF0000"/>
            <w:sz w:val="28"/>
            <w:szCs w:val="28"/>
            <w:vertAlign w:val="superscript"/>
          </w:rPr>
          <w:t>3</w:t>
        </w:r>
      </w:smartTag>
      <w:r w:rsidRPr="00CB6DFA">
        <w:rPr>
          <w:b/>
          <w:color w:val="FF0000"/>
          <w:sz w:val="28"/>
          <w:szCs w:val="28"/>
        </w:rPr>
        <w:t xml:space="preserve">. </w:t>
      </w:r>
      <w:r w:rsidRPr="00CB6DFA">
        <w:rPr>
          <w:sz w:val="28"/>
          <w:szCs w:val="28"/>
        </w:rPr>
        <w:t>Смотрим в правую часть таблицы. Вес</w:t>
      </w:r>
      <w:r w:rsidRPr="00CB6DFA">
        <w:rPr>
          <w:b/>
          <w:color w:val="0070C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30 кг"/>
        </w:smartTagPr>
        <w:r w:rsidRPr="00CB6DFA">
          <w:rPr>
            <w:b/>
            <w:color w:val="0070C0"/>
            <w:sz w:val="28"/>
            <w:szCs w:val="28"/>
          </w:rPr>
          <w:t>430 кг</w:t>
        </w:r>
      </w:smartTag>
      <w:r w:rsidRPr="00CB6DFA">
        <w:rPr>
          <w:b/>
          <w:color w:val="0070C0"/>
          <w:sz w:val="28"/>
          <w:szCs w:val="28"/>
        </w:rPr>
        <w:t xml:space="preserve"> умножаем на  4</w:t>
      </w:r>
      <w:r w:rsidRPr="00CB6DFA">
        <w:rPr>
          <w:b/>
          <w:bCs/>
          <w:color w:val="0070C0"/>
          <w:sz w:val="28"/>
          <w:szCs w:val="28"/>
        </w:rPr>
        <w:t>,60 руб/кг</w:t>
      </w:r>
      <w:r w:rsidRPr="00CB6DFA">
        <w:rPr>
          <w:b/>
          <w:color w:val="0070C0"/>
          <w:sz w:val="28"/>
          <w:szCs w:val="28"/>
        </w:rPr>
        <w:t xml:space="preserve">, = </w:t>
      </w:r>
      <w:r w:rsidRPr="00CB6DFA">
        <w:rPr>
          <w:b/>
          <w:color w:val="0070C0"/>
          <w:sz w:val="28"/>
          <w:szCs w:val="28"/>
          <w:u w:val="single"/>
        </w:rPr>
        <w:t>1 978 руб</w:t>
      </w:r>
      <w:r w:rsidRPr="00CB6DFA">
        <w:rPr>
          <w:b/>
          <w:color w:val="0070C0"/>
          <w:sz w:val="28"/>
          <w:szCs w:val="28"/>
        </w:rPr>
        <w:t xml:space="preserve"> без НДС - </w:t>
      </w:r>
      <w:r w:rsidRPr="00CB6DFA">
        <w:rPr>
          <w:sz w:val="28"/>
          <w:szCs w:val="28"/>
        </w:rPr>
        <w:t xml:space="preserve"> это стоимость перевозки  груза.</w:t>
      </w:r>
    </w:p>
    <w:p w:rsidR="008B40C9" w:rsidRPr="00CB6DFA" w:rsidRDefault="008B40C9" w:rsidP="009C7B0D">
      <w:pPr>
        <w:rPr>
          <w:sz w:val="28"/>
          <w:szCs w:val="28"/>
        </w:rPr>
      </w:pP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  <w:r w:rsidRPr="00CB6DFA">
        <w:rPr>
          <w:sz w:val="28"/>
          <w:szCs w:val="28"/>
          <w:u w:val="single"/>
        </w:rPr>
        <w:t>Пример 3</w:t>
      </w: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</w:p>
    <w:p w:rsidR="008B40C9" w:rsidRPr="00CB6DFA" w:rsidRDefault="008B40C9" w:rsidP="009C7B0D">
      <w:pPr>
        <w:rPr>
          <w:sz w:val="28"/>
          <w:szCs w:val="28"/>
        </w:rPr>
      </w:pPr>
      <w:r w:rsidRPr="00CB6DFA">
        <w:rPr>
          <w:sz w:val="28"/>
          <w:szCs w:val="28"/>
        </w:rPr>
        <w:t>Если стоимость перевозки ниже минимальной оплаты – 350 руб, то применяется 350 руб без НДС.</w:t>
      </w: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CB6DFA" w:rsidRDefault="008B40C9" w:rsidP="009C7B0D">
      <w:pPr>
        <w:rPr>
          <w:color w:val="FF0000"/>
          <w:sz w:val="28"/>
          <w:szCs w:val="28"/>
          <w:u w:val="single"/>
        </w:rPr>
      </w:pPr>
      <w:r w:rsidRPr="00CB6DFA">
        <w:rPr>
          <w:color w:val="FF0000"/>
          <w:sz w:val="28"/>
          <w:szCs w:val="28"/>
          <w:u w:val="single"/>
        </w:rPr>
        <w:t>Если груз негабаритный, хрупкий, то к стоимости прибавляется надбавка (см. примечание к прайс-листу на 1 стр.)</w:t>
      </w: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BB1B0C" w:rsidRDefault="008B40C9" w:rsidP="009C7B0D">
      <w:pPr>
        <w:pStyle w:val="a4"/>
        <w:tabs>
          <w:tab w:val="left" w:pos="415"/>
        </w:tabs>
        <w:rPr>
          <w:sz w:val="40"/>
          <w:szCs w:val="40"/>
        </w:rPr>
      </w:pPr>
      <w:r w:rsidRPr="00CB6DFA">
        <w:rPr>
          <w:sz w:val="32"/>
          <w:szCs w:val="32"/>
        </w:rPr>
        <w:t xml:space="preserve">                 </w:t>
      </w:r>
      <w:r w:rsidRPr="00CB6DFA">
        <w:rPr>
          <w:sz w:val="40"/>
          <w:szCs w:val="40"/>
        </w:rPr>
        <w:t>Остались вопросы? Звоните нашим операторам.</w:t>
      </w:r>
    </w:p>
    <w:p w:rsidR="008B40C9" w:rsidRDefault="008B40C9" w:rsidP="009C7B0D">
      <w:pPr>
        <w:pStyle w:val="a4"/>
        <w:tabs>
          <w:tab w:val="left" w:pos="526"/>
          <w:tab w:val="right" w:pos="10885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</w:t>
      </w:r>
    </w:p>
    <w:p w:rsidR="008B40C9" w:rsidRDefault="008B40C9" w:rsidP="009C7B0D">
      <w:pPr>
        <w:pStyle w:val="a4"/>
        <w:jc w:val="right"/>
        <w:rPr>
          <w:sz w:val="25"/>
          <w:szCs w:val="25"/>
        </w:rPr>
      </w:pPr>
    </w:p>
    <w:p w:rsidR="008B40C9" w:rsidRDefault="008B40C9" w:rsidP="009C7B0D">
      <w:pPr>
        <w:jc w:val="both"/>
      </w:pPr>
      <w:r>
        <w:tab/>
      </w:r>
    </w:p>
    <w:p w:rsidR="008B40C9" w:rsidRPr="003D7670" w:rsidRDefault="008B40C9" w:rsidP="009C7B0D">
      <w:pPr>
        <w:jc w:val="both"/>
        <w:rPr>
          <w:color w:val="FF0000"/>
          <w:u w:val="single"/>
        </w:rPr>
      </w:pPr>
      <w:r>
        <w:tab/>
      </w:r>
    </w:p>
    <w:p w:rsidR="008B40C9" w:rsidRPr="008A632F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8A632F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8A632F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8A632F" w:rsidRDefault="008B40C9" w:rsidP="009C7B0D">
      <w:pPr>
        <w:pStyle w:val="a4"/>
        <w:tabs>
          <w:tab w:val="left" w:pos="526"/>
          <w:tab w:val="right" w:pos="10885"/>
        </w:tabs>
        <w:rPr>
          <w:sz w:val="25"/>
          <w:szCs w:val="25"/>
        </w:rPr>
      </w:pPr>
      <w:r w:rsidRPr="008A632F">
        <w:rPr>
          <w:sz w:val="25"/>
          <w:szCs w:val="25"/>
        </w:rPr>
        <w:tab/>
      </w:r>
      <w:r w:rsidRPr="008A632F">
        <w:rPr>
          <w:sz w:val="25"/>
          <w:szCs w:val="25"/>
        </w:rPr>
        <w:tab/>
        <w:t xml:space="preserve">    </w:t>
      </w:r>
    </w:p>
    <w:p w:rsidR="008B40C9" w:rsidRPr="00E26364" w:rsidRDefault="008B40C9" w:rsidP="009C7B0D">
      <w:pPr>
        <w:pStyle w:val="a4"/>
        <w:jc w:val="center"/>
        <w:rPr>
          <w:rFonts w:ascii="Palatino Linotype" w:hAnsi="Palatino Linotype"/>
          <w:sz w:val="40"/>
          <w:szCs w:val="40"/>
        </w:rPr>
      </w:pPr>
    </w:p>
    <w:p w:rsidR="008B40C9" w:rsidRPr="000C6152" w:rsidRDefault="008B40C9" w:rsidP="00A2696C">
      <w:pPr>
        <w:jc w:val="center"/>
        <w:rPr>
          <w:rFonts w:ascii="Palatino Linotype" w:hAnsi="Palatino Linotype"/>
        </w:rPr>
      </w:pPr>
    </w:p>
    <w:sectPr w:rsidR="008B40C9" w:rsidRPr="000C6152" w:rsidSect="005D2C2F">
      <w:pgSz w:w="11906" w:h="16838" w:code="9"/>
      <w:pgMar w:top="289" w:right="45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numPicBullet w:numPicBulletId="1">
    <w:pict>
      <v:shape id="_x0000_i1042" type="#_x0000_t75" style="width:11.25pt;height:9.75pt" o:bullet="t">
        <v:imagedata r:id="rId2" o:title=""/>
      </v:shape>
    </w:pict>
  </w:numPicBullet>
  <w:abstractNum w:abstractNumId="0">
    <w:nsid w:val="1E002ECD"/>
    <w:multiLevelType w:val="hybridMultilevel"/>
    <w:tmpl w:val="48C4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167A"/>
    <w:multiLevelType w:val="hybridMultilevel"/>
    <w:tmpl w:val="7B62ED78"/>
    <w:lvl w:ilvl="0" w:tplc="AC68B3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ABD"/>
    <w:multiLevelType w:val="hybridMultilevel"/>
    <w:tmpl w:val="D076C2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24E4F"/>
    <w:multiLevelType w:val="hybridMultilevel"/>
    <w:tmpl w:val="F034B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81BD8"/>
    <w:multiLevelType w:val="hybridMultilevel"/>
    <w:tmpl w:val="0484BD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A11E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13AC0"/>
    <w:rsid w:val="00000292"/>
    <w:rsid w:val="00002333"/>
    <w:rsid w:val="000160E4"/>
    <w:rsid w:val="00034812"/>
    <w:rsid w:val="00055356"/>
    <w:rsid w:val="00063397"/>
    <w:rsid w:val="00073C6D"/>
    <w:rsid w:val="000764C1"/>
    <w:rsid w:val="000B50D7"/>
    <w:rsid w:val="000C6152"/>
    <w:rsid w:val="000C7C7F"/>
    <w:rsid w:val="000D63F7"/>
    <w:rsid w:val="000E3689"/>
    <w:rsid w:val="000F6491"/>
    <w:rsid w:val="000F6F3D"/>
    <w:rsid w:val="00120BC7"/>
    <w:rsid w:val="001305E5"/>
    <w:rsid w:val="00134CB7"/>
    <w:rsid w:val="001422E4"/>
    <w:rsid w:val="00176912"/>
    <w:rsid w:val="00191F1A"/>
    <w:rsid w:val="001D51DC"/>
    <w:rsid w:val="001E762F"/>
    <w:rsid w:val="001F17DA"/>
    <w:rsid w:val="0021301F"/>
    <w:rsid w:val="00214156"/>
    <w:rsid w:val="00274357"/>
    <w:rsid w:val="002C6B91"/>
    <w:rsid w:val="00300EE9"/>
    <w:rsid w:val="0035738D"/>
    <w:rsid w:val="00380372"/>
    <w:rsid w:val="0039112E"/>
    <w:rsid w:val="00397F68"/>
    <w:rsid w:val="003B7C9C"/>
    <w:rsid w:val="003D7670"/>
    <w:rsid w:val="004023C3"/>
    <w:rsid w:val="004030D8"/>
    <w:rsid w:val="00406A1B"/>
    <w:rsid w:val="00422618"/>
    <w:rsid w:val="004522D6"/>
    <w:rsid w:val="004664A2"/>
    <w:rsid w:val="00466FB1"/>
    <w:rsid w:val="004772E6"/>
    <w:rsid w:val="004A3231"/>
    <w:rsid w:val="004C2F2C"/>
    <w:rsid w:val="004D650B"/>
    <w:rsid w:val="004E5F35"/>
    <w:rsid w:val="0053264F"/>
    <w:rsid w:val="005609A5"/>
    <w:rsid w:val="00564084"/>
    <w:rsid w:val="005656A1"/>
    <w:rsid w:val="00576750"/>
    <w:rsid w:val="00576945"/>
    <w:rsid w:val="005B0039"/>
    <w:rsid w:val="005B5894"/>
    <w:rsid w:val="005D2C2F"/>
    <w:rsid w:val="005E3028"/>
    <w:rsid w:val="005F75A8"/>
    <w:rsid w:val="005F7B87"/>
    <w:rsid w:val="00605F74"/>
    <w:rsid w:val="00643D54"/>
    <w:rsid w:val="0065448B"/>
    <w:rsid w:val="007004EA"/>
    <w:rsid w:val="00713AC0"/>
    <w:rsid w:val="007464A8"/>
    <w:rsid w:val="00753802"/>
    <w:rsid w:val="0075421E"/>
    <w:rsid w:val="00756E89"/>
    <w:rsid w:val="00766116"/>
    <w:rsid w:val="007761F4"/>
    <w:rsid w:val="007A0626"/>
    <w:rsid w:val="007B3354"/>
    <w:rsid w:val="007D54EB"/>
    <w:rsid w:val="007F4217"/>
    <w:rsid w:val="00813F54"/>
    <w:rsid w:val="00831EB5"/>
    <w:rsid w:val="00832B4C"/>
    <w:rsid w:val="00835C81"/>
    <w:rsid w:val="00837C21"/>
    <w:rsid w:val="00856B49"/>
    <w:rsid w:val="00867EF2"/>
    <w:rsid w:val="00873BE5"/>
    <w:rsid w:val="008742C6"/>
    <w:rsid w:val="008902D0"/>
    <w:rsid w:val="00893461"/>
    <w:rsid w:val="008A0938"/>
    <w:rsid w:val="008A632F"/>
    <w:rsid w:val="008A721C"/>
    <w:rsid w:val="008B40C9"/>
    <w:rsid w:val="008B6AA4"/>
    <w:rsid w:val="008D2445"/>
    <w:rsid w:val="00901C55"/>
    <w:rsid w:val="00923B82"/>
    <w:rsid w:val="00943B63"/>
    <w:rsid w:val="009669F2"/>
    <w:rsid w:val="009949D2"/>
    <w:rsid w:val="009A6193"/>
    <w:rsid w:val="009C7B0D"/>
    <w:rsid w:val="009D2D1A"/>
    <w:rsid w:val="009E4939"/>
    <w:rsid w:val="00A12C40"/>
    <w:rsid w:val="00A1565A"/>
    <w:rsid w:val="00A2696C"/>
    <w:rsid w:val="00A40681"/>
    <w:rsid w:val="00A46C07"/>
    <w:rsid w:val="00AA50FF"/>
    <w:rsid w:val="00AB3D55"/>
    <w:rsid w:val="00AC307E"/>
    <w:rsid w:val="00AD3B0E"/>
    <w:rsid w:val="00AD6132"/>
    <w:rsid w:val="00AE4F40"/>
    <w:rsid w:val="00B22887"/>
    <w:rsid w:val="00B36B00"/>
    <w:rsid w:val="00B640EA"/>
    <w:rsid w:val="00B72BBF"/>
    <w:rsid w:val="00B762E7"/>
    <w:rsid w:val="00B77604"/>
    <w:rsid w:val="00BA216C"/>
    <w:rsid w:val="00BA6CAD"/>
    <w:rsid w:val="00BA7A19"/>
    <w:rsid w:val="00BB1B0C"/>
    <w:rsid w:val="00BB5782"/>
    <w:rsid w:val="00BE6ABD"/>
    <w:rsid w:val="00BF57A7"/>
    <w:rsid w:val="00C5079D"/>
    <w:rsid w:val="00C53092"/>
    <w:rsid w:val="00C6572E"/>
    <w:rsid w:val="00C86422"/>
    <w:rsid w:val="00C94D30"/>
    <w:rsid w:val="00CB110A"/>
    <w:rsid w:val="00CB6DFA"/>
    <w:rsid w:val="00CD33FA"/>
    <w:rsid w:val="00CD46CE"/>
    <w:rsid w:val="00CD4F84"/>
    <w:rsid w:val="00CE6750"/>
    <w:rsid w:val="00CF48EE"/>
    <w:rsid w:val="00CF564F"/>
    <w:rsid w:val="00CF58AC"/>
    <w:rsid w:val="00D033BE"/>
    <w:rsid w:val="00D51AAB"/>
    <w:rsid w:val="00D532D7"/>
    <w:rsid w:val="00D65B09"/>
    <w:rsid w:val="00DC47F5"/>
    <w:rsid w:val="00DD0886"/>
    <w:rsid w:val="00E26364"/>
    <w:rsid w:val="00E5075D"/>
    <w:rsid w:val="00E512C3"/>
    <w:rsid w:val="00E76F0C"/>
    <w:rsid w:val="00E83B75"/>
    <w:rsid w:val="00E96F1D"/>
    <w:rsid w:val="00EA4684"/>
    <w:rsid w:val="00EB1CB2"/>
    <w:rsid w:val="00EB3887"/>
    <w:rsid w:val="00EC423A"/>
    <w:rsid w:val="00EF0A8D"/>
    <w:rsid w:val="00F34CF6"/>
    <w:rsid w:val="00F73142"/>
    <w:rsid w:val="00F754D5"/>
    <w:rsid w:val="00F848C8"/>
    <w:rsid w:val="00FC2D14"/>
    <w:rsid w:val="00FD41F4"/>
    <w:rsid w:val="00FE64EE"/>
    <w:rsid w:val="00FE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1F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30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30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1301F"/>
    <w:rPr>
      <w:b/>
      <w:bCs/>
    </w:rPr>
  </w:style>
  <w:style w:type="paragraph" w:styleId="a6">
    <w:name w:val="Balloon Text"/>
    <w:basedOn w:val="a"/>
    <w:link w:val="a7"/>
    <w:uiPriority w:val="99"/>
    <w:rsid w:val="002C6B9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21301F"/>
    <w:pPr>
      <w:jc w:val="center"/>
    </w:pPr>
    <w:rPr>
      <w:b/>
      <w:bCs/>
      <w:sz w:val="28"/>
      <w:u w:val="single"/>
    </w:rPr>
  </w:style>
  <w:style w:type="character" w:customStyle="1" w:styleId="a9">
    <w:name w:val="Название Знак"/>
    <w:basedOn w:val="a0"/>
    <w:link w:val="a8"/>
    <w:uiPriority w:val="10"/>
    <w:rsid w:val="009669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C8642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7604"/>
    <w:rPr>
      <w:rFonts w:cs="Times New Roman"/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locked/>
    <w:rsid w:val="002C6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kural@rtk-bazis.ru" TargetMode="Externa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</dc:creator>
  <cp:lastModifiedBy>user</cp:lastModifiedBy>
  <cp:revision>3</cp:revision>
  <cp:lastPrinted>2018-05-15T07:20:00Z</cp:lastPrinted>
  <dcterms:created xsi:type="dcterms:W3CDTF">2018-05-15T07:20:00Z</dcterms:created>
  <dcterms:modified xsi:type="dcterms:W3CDTF">2018-05-15T07:21:00Z</dcterms:modified>
</cp:coreProperties>
</file>